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63C8349F" w:rsidR="00097DD4" w:rsidRPr="002208D9"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2208D9" w:rsidRPr="002208D9">
        <w:rPr>
          <w:b/>
          <w:noProof/>
          <w:sz w:val="24"/>
          <w:lang w:val="en-CN"/>
        </w:rPr>
        <w:t>R4-2211898</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2792479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031155">
        <w:rPr>
          <w:rFonts w:ascii="Arial" w:hAnsi="Arial" w:cs="Arial"/>
          <w:b/>
          <w:sz w:val="22"/>
          <w:szCs w:val="22"/>
          <w:lang w:val="en-US"/>
        </w:rPr>
        <w:t>9.9.</w:t>
      </w:r>
      <w:r w:rsidR="007A31E7">
        <w:rPr>
          <w:rFonts w:ascii="Arial" w:hAnsi="Arial" w:cs="Arial"/>
          <w:b/>
          <w:sz w:val="22"/>
          <w:szCs w:val="22"/>
          <w:lang w:val="en-US"/>
        </w:rPr>
        <w:t>2</w:t>
      </w:r>
      <w:r w:rsidR="00031155">
        <w:rPr>
          <w:rFonts w:ascii="Arial" w:hAnsi="Arial" w:cs="Arial"/>
          <w:b/>
          <w:sz w:val="22"/>
          <w:szCs w:val="22"/>
          <w:lang w:val="en-US"/>
        </w:rPr>
        <w:t>.</w:t>
      </w:r>
      <w:r w:rsidR="007A31E7">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528137"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42FF4" w:rsidRPr="00C42FF4">
        <w:rPr>
          <w:rFonts w:ascii="Arial" w:hAnsi="Arial" w:cs="Arial"/>
          <w:b/>
          <w:sz w:val="22"/>
          <w:szCs w:val="22"/>
          <w:lang w:val="en-CN"/>
        </w:rPr>
        <w:t>On NCSG performance</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6F6CB73" w14:textId="37D90835" w:rsidR="00043540" w:rsidRDefault="001E2F2C" w:rsidP="00CA0B7B">
      <w:r>
        <w:t>NCSG performance part design was discussed in the last RAN4#103e meeting. Corresponding agreements are captured in the approved WF [1].</w:t>
      </w:r>
    </w:p>
    <w:tbl>
      <w:tblPr>
        <w:tblStyle w:val="TableGrid"/>
        <w:tblW w:w="0" w:type="auto"/>
        <w:tblLook w:val="04A0" w:firstRow="1" w:lastRow="0" w:firstColumn="1" w:lastColumn="0" w:noHBand="0" w:noVBand="1"/>
      </w:tblPr>
      <w:tblGrid>
        <w:gridCol w:w="9629"/>
      </w:tblGrid>
      <w:tr w:rsidR="0062045A" w14:paraId="64B07D05" w14:textId="77777777" w:rsidTr="0062045A">
        <w:tc>
          <w:tcPr>
            <w:tcW w:w="9629" w:type="dxa"/>
          </w:tcPr>
          <w:p w14:paraId="643032A9" w14:textId="77777777" w:rsidR="0062045A" w:rsidRDefault="0062045A" w:rsidP="0062045A">
            <w:pPr>
              <w:numPr>
                <w:ilvl w:val="0"/>
                <w:numId w:val="17"/>
              </w:numPr>
              <w:overflowPunct/>
              <w:autoSpaceDE/>
              <w:autoSpaceDN/>
              <w:adjustRightInd/>
              <w:spacing w:afterLines="50" w:after="120"/>
              <w:textAlignment w:val="auto"/>
              <w:rPr>
                <w:b/>
                <w:lang w:eastAsia="zh-CN"/>
              </w:rPr>
            </w:pPr>
            <w:r>
              <w:rPr>
                <w:rFonts w:ascii="Calibri" w:hAnsi="Calibri" w:cs="Calibri"/>
                <w:b/>
                <w:bCs/>
                <w:iCs/>
                <w:u w:val="single"/>
              </w:rPr>
              <w:t>NCSG related functionalities to be tested</w:t>
            </w:r>
          </w:p>
          <w:p w14:paraId="28146C4A" w14:textId="77777777" w:rsidR="0062045A" w:rsidRPr="00EF3FF4" w:rsidRDefault="0062045A" w:rsidP="0062045A">
            <w:pPr>
              <w:spacing w:afterLines="50" w:after="120"/>
              <w:rPr>
                <w:b/>
                <w:lang w:eastAsia="zh-CN"/>
              </w:rPr>
            </w:pPr>
            <w:r>
              <w:rPr>
                <w:b/>
                <w:lang w:eastAsia="zh-CN"/>
              </w:rPr>
              <w:t>Agreement</w:t>
            </w:r>
            <w:r>
              <w:rPr>
                <w:lang w:eastAsia="zh-CN"/>
              </w:rPr>
              <w:t>:</w:t>
            </w:r>
          </w:p>
          <w:p w14:paraId="328B2621" w14:textId="77777777" w:rsidR="0062045A" w:rsidRPr="002668CC" w:rsidRDefault="0062045A" w:rsidP="0062045A">
            <w:pPr>
              <w:numPr>
                <w:ilvl w:val="0"/>
                <w:numId w:val="16"/>
              </w:numPr>
              <w:overflowPunct/>
              <w:autoSpaceDE/>
              <w:autoSpaceDN/>
              <w:adjustRightInd/>
              <w:spacing w:afterLines="50" w:after="120"/>
              <w:textAlignment w:val="auto"/>
              <w:rPr>
                <w:lang w:eastAsia="zh-CN"/>
              </w:rPr>
            </w:pPr>
            <w:r w:rsidRPr="002668CC">
              <w:rPr>
                <w:bCs/>
                <w:iCs/>
                <w:lang w:eastAsia="zh-CN"/>
              </w:rPr>
              <w:t>Measurement with NCSG on deactivated SCC</w:t>
            </w:r>
          </w:p>
          <w:p w14:paraId="1F429243" w14:textId="77777777" w:rsidR="0062045A" w:rsidRPr="002668CC" w:rsidRDefault="0062045A" w:rsidP="0062045A">
            <w:pPr>
              <w:numPr>
                <w:ilvl w:val="0"/>
                <w:numId w:val="16"/>
              </w:numPr>
              <w:overflowPunct/>
              <w:autoSpaceDE/>
              <w:autoSpaceDN/>
              <w:adjustRightInd/>
              <w:spacing w:afterLines="50" w:after="120"/>
              <w:textAlignment w:val="auto"/>
              <w:rPr>
                <w:bCs/>
                <w:iCs/>
                <w:lang w:eastAsia="zh-CN"/>
              </w:rPr>
            </w:pPr>
            <w:r w:rsidRPr="002668CC">
              <w:rPr>
                <w:bCs/>
                <w:iCs/>
                <w:lang w:eastAsia="zh-CN"/>
              </w:rPr>
              <w:t xml:space="preserve">Intra-frequency measurement with NCSG </w:t>
            </w:r>
          </w:p>
          <w:p w14:paraId="57F1D8C0" w14:textId="77777777" w:rsidR="0062045A" w:rsidRPr="002668CC" w:rsidRDefault="0062045A" w:rsidP="0062045A">
            <w:pPr>
              <w:numPr>
                <w:ilvl w:val="0"/>
                <w:numId w:val="16"/>
              </w:numPr>
              <w:overflowPunct/>
              <w:autoSpaceDE/>
              <w:autoSpaceDN/>
              <w:adjustRightInd/>
              <w:spacing w:afterLines="50" w:after="120"/>
              <w:textAlignment w:val="auto"/>
              <w:rPr>
                <w:bCs/>
                <w:iCs/>
                <w:lang w:eastAsia="zh-CN"/>
              </w:rPr>
            </w:pPr>
            <w:r w:rsidRPr="002668CC">
              <w:rPr>
                <w:bCs/>
                <w:iCs/>
                <w:lang w:eastAsia="zh-CN"/>
              </w:rPr>
              <w:t xml:space="preserve">Inter-frequency measurement with NCSG </w:t>
            </w:r>
          </w:p>
          <w:p w14:paraId="7415115E" w14:textId="77777777" w:rsidR="0062045A" w:rsidRPr="002668CC" w:rsidRDefault="0062045A" w:rsidP="0062045A">
            <w:pPr>
              <w:numPr>
                <w:ilvl w:val="0"/>
                <w:numId w:val="16"/>
              </w:numPr>
              <w:overflowPunct/>
              <w:autoSpaceDE/>
              <w:autoSpaceDN/>
              <w:adjustRightInd/>
              <w:spacing w:afterLines="50" w:after="120"/>
              <w:textAlignment w:val="auto"/>
              <w:rPr>
                <w:bCs/>
                <w:iCs/>
                <w:lang w:eastAsia="zh-CN"/>
              </w:rPr>
            </w:pPr>
            <w:r w:rsidRPr="002668CC">
              <w:rPr>
                <w:bCs/>
                <w:iCs/>
                <w:lang w:eastAsia="zh-CN"/>
              </w:rPr>
              <w:t xml:space="preserve">Inter-RAT measurement with NCSG </w:t>
            </w:r>
          </w:p>
          <w:p w14:paraId="67483842" w14:textId="77777777" w:rsidR="0062045A" w:rsidRDefault="0062045A" w:rsidP="0062045A">
            <w:pPr>
              <w:numPr>
                <w:ilvl w:val="0"/>
                <w:numId w:val="16"/>
              </w:numPr>
              <w:overflowPunct/>
              <w:autoSpaceDE/>
              <w:autoSpaceDN/>
              <w:adjustRightInd/>
              <w:spacing w:afterLines="50" w:after="120"/>
              <w:textAlignment w:val="auto"/>
              <w:rPr>
                <w:bCs/>
                <w:iCs/>
                <w:lang w:eastAsia="zh-CN"/>
              </w:rPr>
            </w:pPr>
            <w:r w:rsidRPr="002668CC">
              <w:rPr>
                <w:bCs/>
                <w:iCs/>
                <w:lang w:eastAsia="zh-CN"/>
              </w:rPr>
              <w:t xml:space="preserve">Interruption on the serving cells </w:t>
            </w:r>
          </w:p>
          <w:p w14:paraId="58A33895" w14:textId="77777777" w:rsidR="0062045A" w:rsidRDefault="0062045A" w:rsidP="0062045A">
            <w:pPr>
              <w:spacing w:afterLines="50" w:after="120"/>
              <w:rPr>
                <w:bCs/>
                <w:iCs/>
                <w:lang w:eastAsia="zh-CN"/>
              </w:rPr>
            </w:pPr>
          </w:p>
          <w:p w14:paraId="08BE8898" w14:textId="77777777" w:rsidR="0062045A" w:rsidRPr="002E0F65" w:rsidRDefault="0062045A" w:rsidP="0062045A">
            <w:pPr>
              <w:numPr>
                <w:ilvl w:val="0"/>
                <w:numId w:val="17"/>
              </w:numPr>
              <w:overflowPunct/>
              <w:autoSpaceDE/>
              <w:autoSpaceDN/>
              <w:adjustRightInd/>
              <w:spacing w:afterLines="50" w:after="120"/>
              <w:textAlignment w:val="auto"/>
              <w:rPr>
                <w:rFonts w:ascii="Calibri" w:hAnsi="Calibri" w:cs="Calibri"/>
                <w:b/>
                <w:bCs/>
                <w:iCs/>
                <w:u w:val="single"/>
              </w:rPr>
            </w:pPr>
            <w:r w:rsidRPr="002E0F65">
              <w:rPr>
                <w:rFonts w:ascii="Calibri" w:hAnsi="Calibri" w:cs="Calibri"/>
                <w:b/>
                <w:bCs/>
                <w:iCs/>
                <w:u w:val="single"/>
              </w:rPr>
              <w:t>Test cases applicability</w:t>
            </w:r>
          </w:p>
          <w:p w14:paraId="108AE83E" w14:textId="77777777" w:rsidR="0062045A" w:rsidRPr="00EF3FF4" w:rsidRDefault="0062045A" w:rsidP="0062045A">
            <w:pPr>
              <w:spacing w:afterLines="50" w:after="120"/>
              <w:rPr>
                <w:b/>
                <w:lang w:eastAsia="zh-CN"/>
              </w:rPr>
            </w:pPr>
            <w:r>
              <w:rPr>
                <w:b/>
                <w:lang w:eastAsia="zh-CN"/>
              </w:rPr>
              <w:t>Agreement</w:t>
            </w:r>
            <w:r>
              <w:rPr>
                <w:lang w:eastAsia="zh-CN"/>
              </w:rPr>
              <w:t>:</w:t>
            </w:r>
            <w:r>
              <w:rPr>
                <w:b/>
                <w:lang w:eastAsia="zh-CN"/>
              </w:rPr>
              <w:t xml:space="preserve"> </w:t>
            </w:r>
          </w:p>
          <w:p w14:paraId="3BFC4EC4" w14:textId="77777777" w:rsidR="0062045A" w:rsidRPr="002668CC" w:rsidRDefault="0062045A" w:rsidP="0062045A">
            <w:pPr>
              <w:numPr>
                <w:ilvl w:val="0"/>
                <w:numId w:val="16"/>
              </w:numPr>
              <w:overflowPunct/>
              <w:autoSpaceDE/>
              <w:autoSpaceDN/>
              <w:adjustRightInd/>
              <w:spacing w:afterLines="50" w:after="120"/>
              <w:textAlignment w:val="auto"/>
              <w:rPr>
                <w:lang w:eastAsia="zh-CN"/>
              </w:rPr>
            </w:pPr>
            <w:r w:rsidRPr="008F5B67">
              <w:rPr>
                <w:bCs/>
                <w:iCs/>
                <w:lang w:eastAsia="zh-CN"/>
              </w:rPr>
              <w:t>If a UE supports per-FR NCSG, it only needs to pass test case with per-FR NCSG, otherwise, UE only needs to pass test case with per-UE NCSG.</w:t>
            </w:r>
          </w:p>
          <w:p w14:paraId="5966908A" w14:textId="77777777" w:rsidR="0062045A" w:rsidRDefault="0062045A" w:rsidP="0062045A">
            <w:pPr>
              <w:spacing w:afterLines="50" w:after="120"/>
              <w:rPr>
                <w:bCs/>
                <w:iCs/>
                <w:lang w:eastAsia="zh-CN"/>
              </w:rPr>
            </w:pPr>
          </w:p>
          <w:p w14:paraId="4EC3E815" w14:textId="77777777" w:rsidR="0062045A" w:rsidRDefault="0062045A" w:rsidP="0062045A">
            <w:pPr>
              <w:numPr>
                <w:ilvl w:val="0"/>
                <w:numId w:val="17"/>
              </w:numPr>
              <w:overflowPunct/>
              <w:autoSpaceDE/>
              <w:autoSpaceDN/>
              <w:adjustRightInd/>
              <w:spacing w:afterLines="50" w:after="120"/>
              <w:textAlignment w:val="auto"/>
              <w:rPr>
                <w:rFonts w:ascii="Calibri" w:hAnsi="Calibri" w:cs="Calibri"/>
                <w:b/>
                <w:bCs/>
                <w:iCs/>
                <w:u w:val="single"/>
              </w:rPr>
            </w:pPr>
            <w:r>
              <w:rPr>
                <w:rFonts w:ascii="Calibri" w:hAnsi="Calibri" w:cs="Calibri"/>
                <w:b/>
                <w:bCs/>
                <w:iCs/>
                <w:u w:val="single"/>
              </w:rPr>
              <w:t>Test configuration</w:t>
            </w:r>
          </w:p>
          <w:p w14:paraId="4CAB4153" w14:textId="77777777" w:rsidR="0062045A" w:rsidRPr="00EF3FF4" w:rsidRDefault="0062045A" w:rsidP="0062045A">
            <w:pPr>
              <w:spacing w:afterLines="50" w:after="120"/>
              <w:rPr>
                <w:b/>
                <w:lang w:eastAsia="zh-CN"/>
              </w:rPr>
            </w:pPr>
            <w:r>
              <w:rPr>
                <w:b/>
                <w:lang w:eastAsia="zh-CN"/>
              </w:rPr>
              <w:t>Agreement</w:t>
            </w:r>
            <w:r>
              <w:rPr>
                <w:lang w:eastAsia="zh-CN"/>
              </w:rPr>
              <w:t>:</w:t>
            </w:r>
          </w:p>
          <w:p w14:paraId="60F5E2DE" w14:textId="77777777" w:rsidR="0062045A" w:rsidRPr="008C0557" w:rsidRDefault="0062045A" w:rsidP="0062045A">
            <w:pPr>
              <w:numPr>
                <w:ilvl w:val="0"/>
                <w:numId w:val="16"/>
              </w:numPr>
              <w:overflowPunct/>
              <w:autoSpaceDE/>
              <w:autoSpaceDN/>
              <w:adjustRightInd/>
              <w:spacing w:afterLines="50" w:after="120"/>
              <w:textAlignment w:val="auto"/>
              <w:rPr>
                <w:lang w:eastAsia="zh-CN"/>
              </w:rPr>
            </w:pPr>
            <w:r w:rsidRPr="008C0557">
              <w:rPr>
                <w:iCs/>
                <w:lang w:eastAsia="zh-CN"/>
              </w:rPr>
              <w:t>RAN4 will not introduce test case for NCSG in dual connectivity.</w:t>
            </w:r>
          </w:p>
          <w:p w14:paraId="540D570F" w14:textId="77777777" w:rsidR="0062045A" w:rsidRPr="008C0557" w:rsidRDefault="0062045A" w:rsidP="0062045A">
            <w:pPr>
              <w:numPr>
                <w:ilvl w:val="0"/>
                <w:numId w:val="16"/>
              </w:numPr>
              <w:overflowPunct/>
              <w:autoSpaceDE/>
              <w:autoSpaceDN/>
              <w:adjustRightInd/>
              <w:spacing w:afterLines="50" w:after="120"/>
              <w:textAlignment w:val="auto"/>
              <w:rPr>
                <w:bCs/>
                <w:iCs/>
                <w:lang w:eastAsia="zh-CN"/>
              </w:rPr>
            </w:pPr>
            <w:r w:rsidRPr="008C0557">
              <w:rPr>
                <w:bCs/>
                <w:iCs/>
                <w:lang w:eastAsia="zh-CN"/>
              </w:rPr>
              <w:t>For FR1 tests, NCSG pattern #0 is used. FFS on whether other NCSG pattern is needed.</w:t>
            </w:r>
          </w:p>
          <w:p w14:paraId="1ED1B052" w14:textId="77777777" w:rsidR="0062045A" w:rsidRPr="002668CC" w:rsidRDefault="0062045A" w:rsidP="0062045A">
            <w:pPr>
              <w:numPr>
                <w:ilvl w:val="0"/>
                <w:numId w:val="16"/>
              </w:numPr>
              <w:overflowPunct/>
              <w:autoSpaceDE/>
              <w:autoSpaceDN/>
              <w:adjustRightInd/>
              <w:spacing w:afterLines="50" w:after="120"/>
              <w:textAlignment w:val="auto"/>
              <w:rPr>
                <w:lang w:eastAsia="zh-CN"/>
              </w:rPr>
            </w:pPr>
            <w:r w:rsidRPr="008C0557">
              <w:rPr>
                <w:bCs/>
                <w:iCs/>
                <w:lang w:eastAsia="zh-CN"/>
              </w:rPr>
              <w:t>For FR2 tests, NCSG pattern is FFS.</w:t>
            </w:r>
          </w:p>
          <w:p w14:paraId="6D65F368" w14:textId="77777777" w:rsidR="0062045A" w:rsidRDefault="0062045A" w:rsidP="0062045A">
            <w:pPr>
              <w:spacing w:afterLines="50" w:after="120"/>
              <w:rPr>
                <w:bCs/>
                <w:iCs/>
                <w:lang w:eastAsia="zh-CN"/>
              </w:rPr>
            </w:pPr>
          </w:p>
          <w:p w14:paraId="7B37D0C4" w14:textId="77777777" w:rsidR="0062045A" w:rsidRDefault="0062045A" w:rsidP="0062045A">
            <w:pPr>
              <w:numPr>
                <w:ilvl w:val="0"/>
                <w:numId w:val="17"/>
              </w:numPr>
              <w:overflowPunct/>
              <w:autoSpaceDE/>
              <w:autoSpaceDN/>
              <w:adjustRightInd/>
              <w:spacing w:afterLines="50" w:after="120"/>
              <w:textAlignment w:val="auto"/>
              <w:rPr>
                <w:rFonts w:ascii="Calibri" w:hAnsi="Calibri" w:cs="Calibri"/>
                <w:b/>
                <w:bCs/>
                <w:iCs/>
                <w:u w:val="single"/>
              </w:rPr>
            </w:pPr>
            <w:r>
              <w:rPr>
                <w:rFonts w:ascii="Calibri" w:hAnsi="Calibri" w:cs="Calibri"/>
                <w:b/>
                <w:bCs/>
                <w:iCs/>
                <w:u w:val="single"/>
              </w:rPr>
              <w:t>Test case list</w:t>
            </w:r>
          </w:p>
          <w:p w14:paraId="2750F64D" w14:textId="77777777" w:rsidR="0062045A" w:rsidRPr="00EF3FF4" w:rsidRDefault="0062045A" w:rsidP="0062045A">
            <w:pPr>
              <w:spacing w:afterLines="50" w:after="120"/>
              <w:rPr>
                <w:b/>
                <w:lang w:eastAsia="zh-CN"/>
              </w:rPr>
            </w:pPr>
            <w:r>
              <w:rPr>
                <w:b/>
                <w:lang w:eastAsia="zh-CN"/>
              </w:rPr>
              <w:t>Agreement</w:t>
            </w:r>
            <w:r>
              <w:rPr>
                <w:lang w:eastAsia="zh-CN"/>
              </w:rPr>
              <w:t>:</w:t>
            </w:r>
            <w:r>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
              <w:gridCol w:w="4900"/>
              <w:gridCol w:w="992"/>
              <w:gridCol w:w="1186"/>
            </w:tblGrid>
            <w:tr w:rsidR="0062045A" w:rsidRPr="00E751EF" w14:paraId="5F2ADB0C" w14:textId="77777777" w:rsidTr="00D51FA3">
              <w:tc>
                <w:tcPr>
                  <w:tcW w:w="453" w:type="dxa"/>
                </w:tcPr>
                <w:p w14:paraId="6805AEA1" w14:textId="77777777" w:rsidR="0062045A" w:rsidRPr="00E751EF" w:rsidRDefault="0062045A" w:rsidP="0062045A">
                  <w:pPr>
                    <w:spacing w:after="0"/>
                    <w:rPr>
                      <w:rFonts w:eastAsia="DengXian"/>
                      <w:b/>
                      <w:sz w:val="16"/>
                      <w:szCs w:val="16"/>
                    </w:rPr>
                  </w:pPr>
                  <w:r w:rsidRPr="00E751EF">
                    <w:rPr>
                      <w:rFonts w:eastAsia="DengXian"/>
                      <w:b/>
                      <w:sz w:val="16"/>
                      <w:szCs w:val="16"/>
                    </w:rPr>
                    <w:t>No.</w:t>
                  </w:r>
                </w:p>
              </w:tc>
              <w:tc>
                <w:tcPr>
                  <w:tcW w:w="4900" w:type="dxa"/>
                </w:tcPr>
                <w:p w14:paraId="3D093B58" w14:textId="77777777" w:rsidR="0062045A" w:rsidRPr="00E751EF" w:rsidRDefault="0062045A" w:rsidP="0062045A">
                  <w:pPr>
                    <w:spacing w:after="0"/>
                    <w:rPr>
                      <w:rFonts w:eastAsia="DengXian"/>
                      <w:b/>
                      <w:sz w:val="16"/>
                      <w:szCs w:val="16"/>
                    </w:rPr>
                  </w:pPr>
                  <w:r w:rsidRPr="00E751EF">
                    <w:rPr>
                      <w:rFonts w:eastAsia="DengXian"/>
                      <w:b/>
                      <w:sz w:val="16"/>
                      <w:szCs w:val="16"/>
                    </w:rPr>
                    <w:t>Test case</w:t>
                  </w:r>
                </w:p>
              </w:tc>
              <w:tc>
                <w:tcPr>
                  <w:tcW w:w="992" w:type="dxa"/>
                </w:tcPr>
                <w:p w14:paraId="2636652E" w14:textId="77777777" w:rsidR="0062045A" w:rsidRPr="00255042" w:rsidRDefault="0062045A" w:rsidP="0062045A">
                  <w:pPr>
                    <w:spacing w:after="0"/>
                    <w:rPr>
                      <w:rFonts w:eastAsia="DengXian"/>
                      <w:b/>
                      <w:sz w:val="16"/>
                      <w:szCs w:val="16"/>
                      <w:highlight w:val="yellow"/>
                    </w:rPr>
                  </w:pPr>
                  <w:r w:rsidRPr="00255042">
                    <w:rPr>
                      <w:rFonts w:eastAsia="DengXian"/>
                      <w:b/>
                      <w:sz w:val="16"/>
                      <w:szCs w:val="16"/>
                      <w:highlight w:val="yellow"/>
                    </w:rPr>
                    <w:t>Clause</w:t>
                  </w:r>
                </w:p>
              </w:tc>
              <w:tc>
                <w:tcPr>
                  <w:tcW w:w="1186" w:type="dxa"/>
                </w:tcPr>
                <w:p w14:paraId="0FD450C2" w14:textId="77777777" w:rsidR="0062045A" w:rsidRPr="00E751EF" w:rsidRDefault="0062045A" w:rsidP="0062045A">
                  <w:pPr>
                    <w:spacing w:after="0"/>
                    <w:rPr>
                      <w:rFonts w:eastAsia="DengXian"/>
                      <w:b/>
                      <w:sz w:val="16"/>
                      <w:szCs w:val="16"/>
                    </w:rPr>
                  </w:pPr>
                  <w:r w:rsidRPr="00E751EF">
                    <w:rPr>
                      <w:rFonts w:eastAsia="DengXian"/>
                      <w:b/>
                      <w:bCs/>
                      <w:sz w:val="16"/>
                      <w:szCs w:val="16"/>
                      <w:lang w:val="en-US"/>
                    </w:rPr>
                    <w:t>Responsibility</w:t>
                  </w:r>
                </w:p>
              </w:tc>
            </w:tr>
            <w:tr w:rsidR="0062045A" w:rsidRPr="00E751EF" w14:paraId="0824FD89" w14:textId="77777777" w:rsidTr="00D51FA3">
              <w:tc>
                <w:tcPr>
                  <w:tcW w:w="453" w:type="dxa"/>
                </w:tcPr>
                <w:p w14:paraId="0A223A86" w14:textId="77777777" w:rsidR="0062045A" w:rsidRPr="00E751EF" w:rsidRDefault="0062045A" w:rsidP="0062045A">
                  <w:pPr>
                    <w:spacing w:after="0"/>
                    <w:rPr>
                      <w:rFonts w:eastAsia="DengXian"/>
                      <w:bCs/>
                      <w:sz w:val="16"/>
                      <w:szCs w:val="16"/>
                    </w:rPr>
                  </w:pPr>
                  <w:r w:rsidRPr="00E751EF">
                    <w:rPr>
                      <w:rFonts w:eastAsia="DengXian"/>
                      <w:bCs/>
                      <w:sz w:val="16"/>
                      <w:szCs w:val="16"/>
                    </w:rPr>
                    <w:t>1</w:t>
                  </w:r>
                </w:p>
              </w:tc>
              <w:tc>
                <w:tcPr>
                  <w:tcW w:w="4900" w:type="dxa"/>
                </w:tcPr>
                <w:p w14:paraId="5E2BCE04" w14:textId="77777777" w:rsidR="0062045A" w:rsidRPr="00E751EF" w:rsidRDefault="0062045A" w:rsidP="0062045A">
                  <w:pPr>
                    <w:spacing w:after="0"/>
                    <w:rPr>
                      <w:rFonts w:eastAsia="DengXian"/>
                      <w:bCs/>
                      <w:sz w:val="16"/>
                      <w:szCs w:val="16"/>
                    </w:rPr>
                  </w:pPr>
                  <w:r w:rsidRPr="00E751EF">
                    <w:rPr>
                      <w:rFonts w:eastAsia="DengXian"/>
                      <w:bCs/>
                      <w:sz w:val="16"/>
                      <w:szCs w:val="16"/>
                    </w:rPr>
                    <w:t>Event triggered reporting test on SCC with deactivated Scell in FR1</w:t>
                  </w:r>
                </w:p>
              </w:tc>
              <w:tc>
                <w:tcPr>
                  <w:tcW w:w="992" w:type="dxa"/>
                </w:tcPr>
                <w:p w14:paraId="518B5727"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A.6.6.X3.4</w:t>
                  </w:r>
                </w:p>
              </w:tc>
              <w:tc>
                <w:tcPr>
                  <w:tcW w:w="1186" w:type="dxa"/>
                </w:tcPr>
                <w:p w14:paraId="699B5BFE" w14:textId="77777777" w:rsidR="0062045A" w:rsidRPr="00E751EF" w:rsidRDefault="0062045A" w:rsidP="0062045A">
                  <w:pPr>
                    <w:pStyle w:val="ListParagraph"/>
                    <w:overflowPunct w:val="0"/>
                    <w:spacing w:line="259" w:lineRule="auto"/>
                    <w:ind w:firstLineChars="0" w:firstLine="0"/>
                    <w:contextualSpacing/>
                    <w:textAlignment w:val="baseline"/>
                    <w:rPr>
                      <w:rFonts w:eastAsia="DengXian"/>
                      <w:bCs/>
                      <w:sz w:val="16"/>
                      <w:szCs w:val="16"/>
                    </w:rPr>
                  </w:pPr>
                  <w:r w:rsidRPr="00E751EF">
                    <w:rPr>
                      <w:rFonts w:eastAsia="DengXian"/>
                      <w:bCs/>
                      <w:sz w:val="16"/>
                      <w:szCs w:val="16"/>
                    </w:rPr>
                    <w:t>Ericsson</w:t>
                  </w:r>
                </w:p>
              </w:tc>
            </w:tr>
            <w:tr w:rsidR="0062045A" w:rsidRPr="00E751EF" w14:paraId="6CCF4C54" w14:textId="77777777" w:rsidTr="00D51FA3">
              <w:tc>
                <w:tcPr>
                  <w:tcW w:w="453" w:type="dxa"/>
                </w:tcPr>
                <w:p w14:paraId="0E1F3795" w14:textId="77777777" w:rsidR="0062045A" w:rsidRPr="00E751EF" w:rsidRDefault="0062045A" w:rsidP="0062045A">
                  <w:pPr>
                    <w:spacing w:after="0"/>
                    <w:rPr>
                      <w:rFonts w:eastAsia="DengXian"/>
                      <w:bCs/>
                      <w:sz w:val="16"/>
                      <w:szCs w:val="16"/>
                    </w:rPr>
                  </w:pPr>
                  <w:r w:rsidRPr="00E751EF">
                    <w:rPr>
                      <w:rFonts w:eastAsia="DengXian"/>
                      <w:bCs/>
                      <w:sz w:val="16"/>
                      <w:szCs w:val="16"/>
                    </w:rPr>
                    <w:t>2</w:t>
                  </w:r>
                </w:p>
              </w:tc>
              <w:tc>
                <w:tcPr>
                  <w:tcW w:w="4900" w:type="dxa"/>
                </w:tcPr>
                <w:p w14:paraId="5EA3F531" w14:textId="77777777" w:rsidR="0062045A" w:rsidRPr="00E751EF" w:rsidRDefault="0062045A" w:rsidP="0062045A">
                  <w:pPr>
                    <w:spacing w:after="0"/>
                    <w:rPr>
                      <w:rFonts w:eastAsia="DengXian"/>
                      <w:bCs/>
                      <w:sz w:val="16"/>
                      <w:szCs w:val="16"/>
                    </w:rPr>
                  </w:pPr>
                  <w:r w:rsidRPr="00E751EF">
                    <w:rPr>
                      <w:rFonts w:eastAsia="DengXian"/>
                      <w:bCs/>
                      <w:sz w:val="16"/>
                      <w:szCs w:val="16"/>
                    </w:rPr>
                    <w:t>Event triggered reporting test on SCC with deactivated Scell in FR2</w:t>
                  </w:r>
                </w:p>
              </w:tc>
              <w:tc>
                <w:tcPr>
                  <w:tcW w:w="992" w:type="dxa"/>
                </w:tcPr>
                <w:p w14:paraId="53023D21"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A.7.6.X3.3</w:t>
                  </w:r>
                </w:p>
              </w:tc>
              <w:tc>
                <w:tcPr>
                  <w:tcW w:w="1186" w:type="dxa"/>
                </w:tcPr>
                <w:p w14:paraId="17EFFD26" w14:textId="77777777" w:rsidR="0062045A" w:rsidRPr="00E751EF" w:rsidRDefault="0062045A" w:rsidP="0062045A">
                  <w:pPr>
                    <w:pStyle w:val="ListParagraph"/>
                    <w:overflowPunct w:val="0"/>
                    <w:spacing w:line="259" w:lineRule="auto"/>
                    <w:ind w:firstLineChars="0" w:firstLine="0"/>
                    <w:contextualSpacing/>
                    <w:textAlignment w:val="baseline"/>
                    <w:rPr>
                      <w:rFonts w:eastAsia="PMingLiU"/>
                      <w:bCs/>
                      <w:sz w:val="16"/>
                      <w:szCs w:val="16"/>
                      <w:lang w:eastAsia="zh-TW"/>
                    </w:rPr>
                  </w:pPr>
                  <w:r w:rsidRPr="00E751EF">
                    <w:rPr>
                      <w:rFonts w:eastAsia="PMingLiU" w:hint="eastAsia"/>
                      <w:bCs/>
                      <w:sz w:val="16"/>
                      <w:szCs w:val="16"/>
                      <w:lang w:eastAsia="zh-TW"/>
                    </w:rPr>
                    <w:t>M</w:t>
                  </w:r>
                  <w:r w:rsidRPr="00E751EF">
                    <w:rPr>
                      <w:rFonts w:eastAsia="PMingLiU"/>
                      <w:bCs/>
                      <w:sz w:val="16"/>
                      <w:szCs w:val="16"/>
                      <w:lang w:eastAsia="zh-TW"/>
                    </w:rPr>
                    <w:t>TK</w:t>
                  </w:r>
                </w:p>
              </w:tc>
            </w:tr>
            <w:tr w:rsidR="0062045A" w:rsidRPr="00E751EF" w14:paraId="795741E8" w14:textId="77777777" w:rsidTr="00D51FA3">
              <w:tc>
                <w:tcPr>
                  <w:tcW w:w="453" w:type="dxa"/>
                </w:tcPr>
                <w:p w14:paraId="67B03530" w14:textId="77777777" w:rsidR="0062045A" w:rsidRPr="00E751EF" w:rsidRDefault="0062045A" w:rsidP="0062045A">
                  <w:pPr>
                    <w:spacing w:after="0"/>
                    <w:rPr>
                      <w:rFonts w:eastAsia="DengXian"/>
                      <w:bCs/>
                      <w:sz w:val="16"/>
                      <w:szCs w:val="16"/>
                    </w:rPr>
                  </w:pPr>
                  <w:r w:rsidRPr="00E751EF">
                    <w:rPr>
                      <w:rFonts w:eastAsia="DengXian"/>
                      <w:bCs/>
                      <w:sz w:val="16"/>
                      <w:szCs w:val="16"/>
                    </w:rPr>
                    <w:t>3</w:t>
                  </w:r>
                </w:p>
              </w:tc>
              <w:tc>
                <w:tcPr>
                  <w:tcW w:w="4900" w:type="dxa"/>
                </w:tcPr>
                <w:p w14:paraId="6DF56A3F" w14:textId="77777777" w:rsidR="0062045A" w:rsidRPr="00E751EF" w:rsidRDefault="0062045A" w:rsidP="0062045A">
                  <w:pPr>
                    <w:spacing w:after="0"/>
                    <w:rPr>
                      <w:rFonts w:eastAsia="DengXian"/>
                      <w:bCs/>
                      <w:sz w:val="16"/>
                      <w:szCs w:val="16"/>
                    </w:rPr>
                  </w:pPr>
                  <w:r w:rsidRPr="00E751EF">
                    <w:rPr>
                      <w:rFonts w:eastAsia="DengXian"/>
                      <w:bCs/>
                      <w:sz w:val="16"/>
                      <w:szCs w:val="16"/>
                    </w:rPr>
                    <w:t>Event triggered reporting test on inter-frequency in FR1</w:t>
                  </w:r>
                </w:p>
              </w:tc>
              <w:tc>
                <w:tcPr>
                  <w:tcW w:w="992" w:type="dxa"/>
                </w:tcPr>
                <w:p w14:paraId="7AF9DDBB"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A.6.6.X3.2</w:t>
                  </w:r>
                </w:p>
              </w:tc>
              <w:tc>
                <w:tcPr>
                  <w:tcW w:w="1186" w:type="dxa"/>
                </w:tcPr>
                <w:p w14:paraId="5EBC5009" w14:textId="77777777" w:rsidR="0062045A" w:rsidRPr="00E751EF" w:rsidRDefault="0062045A" w:rsidP="0062045A">
                  <w:pPr>
                    <w:pStyle w:val="ListParagraph"/>
                    <w:overflowPunct w:val="0"/>
                    <w:spacing w:line="259" w:lineRule="auto"/>
                    <w:ind w:firstLineChars="0" w:firstLine="0"/>
                    <w:contextualSpacing/>
                    <w:textAlignment w:val="baseline"/>
                    <w:rPr>
                      <w:rFonts w:eastAsia="DengXian"/>
                      <w:bCs/>
                      <w:sz w:val="16"/>
                      <w:szCs w:val="16"/>
                      <w:lang w:eastAsia="zh-CN"/>
                    </w:rPr>
                  </w:pPr>
                  <w:r w:rsidRPr="00E751EF">
                    <w:rPr>
                      <w:rFonts w:eastAsia="DengXian"/>
                      <w:bCs/>
                      <w:sz w:val="16"/>
                      <w:szCs w:val="16"/>
                      <w:lang w:eastAsia="zh-CN"/>
                    </w:rPr>
                    <w:t>Huawei</w:t>
                  </w:r>
                </w:p>
              </w:tc>
            </w:tr>
            <w:tr w:rsidR="0062045A" w:rsidRPr="00E751EF" w14:paraId="01AA17D5" w14:textId="77777777" w:rsidTr="00D51FA3">
              <w:tc>
                <w:tcPr>
                  <w:tcW w:w="453" w:type="dxa"/>
                </w:tcPr>
                <w:p w14:paraId="23885CEA" w14:textId="77777777" w:rsidR="0062045A" w:rsidRPr="00E751EF" w:rsidRDefault="0062045A" w:rsidP="0062045A">
                  <w:pPr>
                    <w:spacing w:after="0"/>
                    <w:rPr>
                      <w:rFonts w:eastAsia="DengXian"/>
                      <w:bCs/>
                      <w:sz w:val="16"/>
                      <w:szCs w:val="16"/>
                    </w:rPr>
                  </w:pPr>
                  <w:r w:rsidRPr="00E751EF">
                    <w:rPr>
                      <w:rFonts w:eastAsia="DengXian"/>
                      <w:bCs/>
                      <w:sz w:val="16"/>
                      <w:szCs w:val="16"/>
                    </w:rPr>
                    <w:t>4</w:t>
                  </w:r>
                </w:p>
              </w:tc>
              <w:tc>
                <w:tcPr>
                  <w:tcW w:w="4900" w:type="dxa"/>
                </w:tcPr>
                <w:p w14:paraId="41614BC2" w14:textId="77777777" w:rsidR="0062045A" w:rsidRPr="00E751EF" w:rsidRDefault="0062045A" w:rsidP="0062045A">
                  <w:pPr>
                    <w:spacing w:after="0"/>
                    <w:rPr>
                      <w:rFonts w:eastAsia="DengXian"/>
                      <w:bCs/>
                      <w:sz w:val="16"/>
                      <w:szCs w:val="16"/>
                    </w:rPr>
                  </w:pPr>
                  <w:r w:rsidRPr="00E751EF">
                    <w:rPr>
                      <w:rFonts w:eastAsia="DengXian"/>
                      <w:bCs/>
                      <w:sz w:val="16"/>
                      <w:szCs w:val="16"/>
                    </w:rPr>
                    <w:t>Event triggered reporting test on inter-frequency in FR2</w:t>
                  </w:r>
                </w:p>
              </w:tc>
              <w:tc>
                <w:tcPr>
                  <w:tcW w:w="992" w:type="dxa"/>
                </w:tcPr>
                <w:p w14:paraId="4CA427A5"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A.7.6.X3.2</w:t>
                  </w:r>
                </w:p>
              </w:tc>
              <w:tc>
                <w:tcPr>
                  <w:tcW w:w="1186" w:type="dxa"/>
                </w:tcPr>
                <w:p w14:paraId="5091BA6F" w14:textId="77777777" w:rsidR="0062045A" w:rsidRPr="00E751EF" w:rsidRDefault="0062045A" w:rsidP="0062045A">
                  <w:pPr>
                    <w:pStyle w:val="ListParagraph"/>
                    <w:overflowPunct w:val="0"/>
                    <w:spacing w:line="259" w:lineRule="auto"/>
                    <w:ind w:firstLineChars="0" w:firstLine="0"/>
                    <w:contextualSpacing/>
                    <w:textAlignment w:val="baseline"/>
                    <w:rPr>
                      <w:rFonts w:eastAsia="DengXian"/>
                      <w:bCs/>
                      <w:sz w:val="16"/>
                      <w:szCs w:val="16"/>
                    </w:rPr>
                  </w:pPr>
                  <w:r w:rsidRPr="00E751EF">
                    <w:rPr>
                      <w:rFonts w:eastAsia="DengXian" w:hint="eastAsia"/>
                      <w:bCs/>
                      <w:sz w:val="16"/>
                      <w:szCs w:val="16"/>
                      <w:lang w:eastAsia="zh-CN"/>
                    </w:rPr>
                    <w:t>CATT</w:t>
                  </w:r>
                </w:p>
              </w:tc>
            </w:tr>
            <w:tr w:rsidR="0062045A" w:rsidRPr="00E751EF" w14:paraId="66A153FA" w14:textId="77777777" w:rsidTr="00D51FA3">
              <w:tc>
                <w:tcPr>
                  <w:tcW w:w="453" w:type="dxa"/>
                </w:tcPr>
                <w:p w14:paraId="7561023E" w14:textId="77777777" w:rsidR="0062045A" w:rsidRPr="00E751EF" w:rsidRDefault="0062045A" w:rsidP="0062045A">
                  <w:pPr>
                    <w:spacing w:after="0"/>
                    <w:rPr>
                      <w:rFonts w:eastAsia="DengXian"/>
                      <w:bCs/>
                      <w:sz w:val="16"/>
                      <w:szCs w:val="16"/>
                    </w:rPr>
                  </w:pPr>
                  <w:r w:rsidRPr="00E751EF">
                    <w:rPr>
                      <w:rFonts w:eastAsia="DengXian"/>
                      <w:bCs/>
                      <w:sz w:val="16"/>
                      <w:szCs w:val="16"/>
                    </w:rPr>
                    <w:t>5</w:t>
                  </w:r>
                </w:p>
              </w:tc>
              <w:tc>
                <w:tcPr>
                  <w:tcW w:w="4900" w:type="dxa"/>
                </w:tcPr>
                <w:p w14:paraId="25A009C0" w14:textId="77777777" w:rsidR="0062045A" w:rsidRPr="00E751EF" w:rsidRDefault="0062045A" w:rsidP="0062045A">
                  <w:pPr>
                    <w:spacing w:after="0"/>
                    <w:rPr>
                      <w:rFonts w:eastAsia="DengXian"/>
                      <w:bCs/>
                      <w:sz w:val="16"/>
                      <w:szCs w:val="16"/>
                    </w:rPr>
                  </w:pPr>
                  <w:r w:rsidRPr="00E751EF">
                    <w:rPr>
                      <w:rFonts w:eastAsia="DengXian"/>
                      <w:bCs/>
                      <w:sz w:val="16"/>
                      <w:szCs w:val="16"/>
                    </w:rPr>
                    <w:t>Event triggered reporting test on inter-RAT LTE in FR1</w:t>
                  </w:r>
                </w:p>
              </w:tc>
              <w:tc>
                <w:tcPr>
                  <w:tcW w:w="992" w:type="dxa"/>
                </w:tcPr>
                <w:p w14:paraId="07A2C81F"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A.6.6.X3.3</w:t>
                  </w:r>
                </w:p>
              </w:tc>
              <w:tc>
                <w:tcPr>
                  <w:tcW w:w="1186" w:type="dxa"/>
                </w:tcPr>
                <w:p w14:paraId="0AE3F7AD" w14:textId="77777777" w:rsidR="0062045A" w:rsidRPr="00E751EF" w:rsidRDefault="0062045A" w:rsidP="0062045A">
                  <w:pPr>
                    <w:pStyle w:val="ListParagraph"/>
                    <w:overflowPunct w:val="0"/>
                    <w:spacing w:line="259" w:lineRule="auto"/>
                    <w:ind w:firstLineChars="0" w:firstLine="0"/>
                    <w:contextualSpacing/>
                    <w:textAlignment w:val="baseline"/>
                    <w:rPr>
                      <w:rFonts w:eastAsia="DengXian"/>
                      <w:bCs/>
                      <w:sz w:val="16"/>
                      <w:szCs w:val="16"/>
                    </w:rPr>
                  </w:pPr>
                  <w:r w:rsidRPr="00E751EF">
                    <w:rPr>
                      <w:rFonts w:eastAsia="DengXian"/>
                      <w:bCs/>
                      <w:sz w:val="16"/>
                      <w:szCs w:val="16"/>
                    </w:rPr>
                    <w:t>Intel</w:t>
                  </w:r>
                </w:p>
              </w:tc>
            </w:tr>
            <w:tr w:rsidR="0062045A" w:rsidRPr="00E751EF" w14:paraId="4E12D803" w14:textId="77777777" w:rsidTr="00D51FA3">
              <w:tc>
                <w:tcPr>
                  <w:tcW w:w="453" w:type="dxa"/>
                </w:tcPr>
                <w:p w14:paraId="561F9D7F" w14:textId="77777777" w:rsidR="0062045A" w:rsidRPr="00E751EF" w:rsidRDefault="0062045A" w:rsidP="0062045A">
                  <w:pPr>
                    <w:spacing w:after="0"/>
                    <w:rPr>
                      <w:rFonts w:eastAsia="DengXian"/>
                      <w:bCs/>
                      <w:sz w:val="16"/>
                      <w:szCs w:val="16"/>
                    </w:rPr>
                  </w:pPr>
                  <w:r w:rsidRPr="00E751EF">
                    <w:rPr>
                      <w:rFonts w:eastAsia="DengXian"/>
                      <w:bCs/>
                      <w:sz w:val="16"/>
                      <w:szCs w:val="16"/>
                    </w:rPr>
                    <w:t>6</w:t>
                  </w:r>
                </w:p>
              </w:tc>
              <w:tc>
                <w:tcPr>
                  <w:tcW w:w="4900" w:type="dxa"/>
                </w:tcPr>
                <w:p w14:paraId="15E9FEC2" w14:textId="77777777" w:rsidR="0062045A" w:rsidRPr="00E751EF" w:rsidRDefault="0062045A" w:rsidP="0062045A">
                  <w:pPr>
                    <w:spacing w:after="0"/>
                    <w:rPr>
                      <w:rFonts w:eastAsia="DengXian"/>
                      <w:bCs/>
                      <w:sz w:val="16"/>
                      <w:szCs w:val="16"/>
                    </w:rPr>
                  </w:pPr>
                  <w:r w:rsidRPr="00E751EF">
                    <w:rPr>
                      <w:rFonts w:eastAsia="DengXian"/>
                      <w:bCs/>
                      <w:sz w:val="16"/>
                      <w:szCs w:val="16"/>
                    </w:rPr>
                    <w:t>Event triggered reporting test on intra-frequency in FR1</w:t>
                  </w:r>
                </w:p>
              </w:tc>
              <w:tc>
                <w:tcPr>
                  <w:tcW w:w="992" w:type="dxa"/>
                </w:tcPr>
                <w:p w14:paraId="4CDF285A"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A.6.6.X3.1</w:t>
                  </w:r>
                </w:p>
              </w:tc>
              <w:tc>
                <w:tcPr>
                  <w:tcW w:w="1186" w:type="dxa"/>
                </w:tcPr>
                <w:p w14:paraId="281BD04D" w14:textId="77777777" w:rsidR="0062045A" w:rsidRPr="00E751EF" w:rsidRDefault="0062045A" w:rsidP="0062045A">
                  <w:pPr>
                    <w:pStyle w:val="ListParagraph"/>
                    <w:overflowPunct w:val="0"/>
                    <w:spacing w:line="259" w:lineRule="auto"/>
                    <w:ind w:firstLineChars="0" w:firstLine="0"/>
                    <w:contextualSpacing/>
                    <w:textAlignment w:val="baseline"/>
                    <w:rPr>
                      <w:rFonts w:eastAsia="DengXian"/>
                      <w:bCs/>
                      <w:sz w:val="16"/>
                      <w:szCs w:val="16"/>
                      <w:lang w:eastAsia="zh-CN"/>
                    </w:rPr>
                  </w:pPr>
                  <w:r w:rsidRPr="00E751EF">
                    <w:rPr>
                      <w:rFonts w:eastAsia="DengXian" w:hint="eastAsia"/>
                      <w:bCs/>
                      <w:sz w:val="16"/>
                      <w:szCs w:val="16"/>
                      <w:lang w:eastAsia="zh-CN"/>
                    </w:rPr>
                    <w:t>O</w:t>
                  </w:r>
                  <w:r w:rsidRPr="00E751EF">
                    <w:rPr>
                      <w:rFonts w:eastAsia="DengXian"/>
                      <w:bCs/>
                      <w:sz w:val="16"/>
                      <w:szCs w:val="16"/>
                      <w:lang w:eastAsia="zh-CN"/>
                    </w:rPr>
                    <w:t>PPO</w:t>
                  </w:r>
                </w:p>
              </w:tc>
            </w:tr>
            <w:tr w:rsidR="0062045A" w14:paraId="2B217647" w14:textId="77777777" w:rsidTr="00D51FA3">
              <w:tc>
                <w:tcPr>
                  <w:tcW w:w="453" w:type="dxa"/>
                </w:tcPr>
                <w:p w14:paraId="43F5D437" w14:textId="77777777" w:rsidR="0062045A" w:rsidRPr="00E751EF" w:rsidRDefault="0062045A" w:rsidP="0062045A">
                  <w:pPr>
                    <w:spacing w:after="0"/>
                    <w:rPr>
                      <w:rFonts w:eastAsia="DengXian"/>
                      <w:bCs/>
                      <w:sz w:val="16"/>
                      <w:szCs w:val="16"/>
                    </w:rPr>
                  </w:pPr>
                  <w:r w:rsidRPr="00E751EF">
                    <w:rPr>
                      <w:rFonts w:eastAsia="DengXian"/>
                      <w:bCs/>
                      <w:sz w:val="16"/>
                      <w:szCs w:val="16"/>
                    </w:rPr>
                    <w:t>7</w:t>
                  </w:r>
                </w:p>
              </w:tc>
              <w:tc>
                <w:tcPr>
                  <w:tcW w:w="4900" w:type="dxa"/>
                </w:tcPr>
                <w:p w14:paraId="48DB15C0" w14:textId="77777777" w:rsidR="0062045A" w:rsidRPr="00854ADB" w:rsidRDefault="0062045A" w:rsidP="0062045A">
                  <w:pPr>
                    <w:spacing w:after="0"/>
                    <w:rPr>
                      <w:rFonts w:eastAsia="DengXian"/>
                      <w:bCs/>
                      <w:sz w:val="16"/>
                      <w:szCs w:val="16"/>
                      <w:lang w:val="en-CN"/>
                    </w:rPr>
                  </w:pPr>
                  <w:r w:rsidRPr="00854ADB">
                    <w:rPr>
                      <w:rFonts w:eastAsia="DengXian"/>
                      <w:bCs/>
                      <w:sz w:val="16"/>
                      <w:szCs w:val="16"/>
                      <w:lang w:val="en-CN"/>
                    </w:rPr>
                    <w:t>Event triggered reporting test on intra-frequency in FR2</w:t>
                  </w:r>
                </w:p>
              </w:tc>
              <w:tc>
                <w:tcPr>
                  <w:tcW w:w="992" w:type="dxa"/>
                </w:tcPr>
                <w:p w14:paraId="17DE4370" w14:textId="77777777" w:rsidR="0062045A" w:rsidRPr="00255042" w:rsidRDefault="0062045A" w:rsidP="0062045A">
                  <w:pPr>
                    <w:pStyle w:val="ListParagraph"/>
                    <w:overflowPunct w:val="0"/>
                    <w:spacing w:line="259" w:lineRule="auto"/>
                    <w:ind w:firstLineChars="0" w:firstLine="0"/>
                    <w:contextualSpacing/>
                    <w:textAlignment w:val="baseline"/>
                    <w:rPr>
                      <w:rFonts w:eastAsia="DengXian"/>
                      <w:bCs/>
                      <w:sz w:val="16"/>
                      <w:szCs w:val="16"/>
                      <w:highlight w:val="yellow"/>
                    </w:rPr>
                  </w:pPr>
                  <w:r w:rsidRPr="00255042">
                    <w:rPr>
                      <w:rFonts w:eastAsia="DengXian"/>
                      <w:bCs/>
                      <w:sz w:val="16"/>
                      <w:szCs w:val="16"/>
                      <w:highlight w:val="yellow"/>
                    </w:rPr>
                    <w:t>A.7.6.X3.1</w:t>
                  </w:r>
                </w:p>
              </w:tc>
              <w:tc>
                <w:tcPr>
                  <w:tcW w:w="1186" w:type="dxa"/>
                </w:tcPr>
                <w:p w14:paraId="44CDED9D" w14:textId="77777777" w:rsidR="0062045A" w:rsidRDefault="0062045A" w:rsidP="0062045A">
                  <w:pPr>
                    <w:pStyle w:val="ListParagraph"/>
                    <w:overflowPunct w:val="0"/>
                    <w:spacing w:line="259" w:lineRule="auto"/>
                    <w:ind w:firstLineChars="0" w:firstLine="0"/>
                    <w:contextualSpacing/>
                    <w:textAlignment w:val="baseline"/>
                    <w:rPr>
                      <w:rFonts w:eastAsia="DengXian"/>
                      <w:bCs/>
                      <w:sz w:val="16"/>
                      <w:szCs w:val="16"/>
                      <w:lang w:val="en-US" w:eastAsia="zh-CN"/>
                    </w:rPr>
                  </w:pPr>
                  <w:r w:rsidRPr="00E751EF">
                    <w:rPr>
                      <w:rFonts w:eastAsia="DengXian" w:hint="eastAsia"/>
                      <w:bCs/>
                      <w:sz w:val="16"/>
                      <w:szCs w:val="16"/>
                      <w:lang w:val="en-US" w:eastAsia="zh-CN"/>
                    </w:rPr>
                    <w:t>ZTE</w:t>
                  </w:r>
                </w:p>
              </w:tc>
            </w:tr>
          </w:tbl>
          <w:p w14:paraId="466D2851" w14:textId="77777777" w:rsidR="0062045A" w:rsidRDefault="0062045A" w:rsidP="00CA0B7B"/>
        </w:tc>
      </w:tr>
    </w:tbl>
    <w:p w14:paraId="1C1CA1A3" w14:textId="1171AF87" w:rsidR="0062045A" w:rsidRDefault="0062045A" w:rsidP="00CA0B7B"/>
    <w:p w14:paraId="51678231" w14:textId="07F9DE6D" w:rsidR="0062045A" w:rsidRPr="000D5DC6" w:rsidRDefault="0062045A" w:rsidP="00CA0B7B">
      <w:r>
        <w:t>As can be observed, there are still some FFS in test configuration. In this contribution, we will further discuss the issues and provide corresponding proposals</w:t>
      </w:r>
      <w:r w:rsidR="00EA1DAC">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7416FA32" w14:textId="77777777" w:rsidR="001D2B88" w:rsidRDefault="001D2B88" w:rsidP="000820C6">
      <w:pPr>
        <w:overflowPunct/>
        <w:autoSpaceDE/>
        <w:autoSpaceDN/>
        <w:adjustRightInd/>
        <w:spacing w:afterLines="50" w:after="120"/>
        <w:textAlignment w:val="auto"/>
        <w:rPr>
          <w:rFonts w:ascii="Calibri" w:hAnsi="Calibri" w:cs="Calibri"/>
          <w:b/>
          <w:bCs/>
          <w:iCs/>
          <w:u w:val="single"/>
        </w:rPr>
      </w:pPr>
      <w:r>
        <w:rPr>
          <w:rFonts w:ascii="Calibri" w:hAnsi="Calibri" w:cs="Calibri"/>
          <w:b/>
          <w:bCs/>
          <w:iCs/>
          <w:u w:val="single"/>
        </w:rPr>
        <w:t>Test configuration</w:t>
      </w:r>
    </w:p>
    <w:p w14:paraId="3089559D" w14:textId="77777777" w:rsidR="001D2B88" w:rsidRPr="00EF3FF4" w:rsidRDefault="001D2B88" w:rsidP="001D2B88">
      <w:pPr>
        <w:spacing w:afterLines="50" w:after="120"/>
        <w:rPr>
          <w:b/>
          <w:lang w:eastAsia="zh-CN"/>
        </w:rPr>
      </w:pPr>
      <w:r>
        <w:rPr>
          <w:b/>
          <w:lang w:eastAsia="zh-CN"/>
        </w:rPr>
        <w:t>Agreement</w:t>
      </w:r>
      <w:r>
        <w:rPr>
          <w:lang w:eastAsia="zh-CN"/>
        </w:rPr>
        <w:t>:</w:t>
      </w:r>
    </w:p>
    <w:p w14:paraId="1FA62ED8" w14:textId="77777777" w:rsidR="001D2B88" w:rsidRPr="008C0557" w:rsidRDefault="001D2B88" w:rsidP="001D2B88">
      <w:pPr>
        <w:numPr>
          <w:ilvl w:val="0"/>
          <w:numId w:val="16"/>
        </w:numPr>
        <w:overflowPunct/>
        <w:autoSpaceDE/>
        <w:autoSpaceDN/>
        <w:adjustRightInd/>
        <w:spacing w:afterLines="50" w:after="120"/>
        <w:textAlignment w:val="auto"/>
        <w:rPr>
          <w:lang w:eastAsia="zh-CN"/>
        </w:rPr>
      </w:pPr>
      <w:r w:rsidRPr="008C0557">
        <w:rPr>
          <w:iCs/>
          <w:lang w:eastAsia="zh-CN"/>
        </w:rPr>
        <w:t>RAN4 will not introduce test case for NCSG in dual connectivity.</w:t>
      </w:r>
    </w:p>
    <w:p w14:paraId="455FE0E5" w14:textId="77777777" w:rsidR="001D2B88" w:rsidRPr="008C0557" w:rsidRDefault="001D2B88" w:rsidP="001D2B88">
      <w:pPr>
        <w:numPr>
          <w:ilvl w:val="0"/>
          <w:numId w:val="16"/>
        </w:numPr>
        <w:overflowPunct/>
        <w:autoSpaceDE/>
        <w:autoSpaceDN/>
        <w:adjustRightInd/>
        <w:spacing w:afterLines="50" w:after="120"/>
        <w:textAlignment w:val="auto"/>
        <w:rPr>
          <w:bCs/>
          <w:iCs/>
          <w:lang w:eastAsia="zh-CN"/>
        </w:rPr>
      </w:pPr>
      <w:r w:rsidRPr="008C0557">
        <w:rPr>
          <w:bCs/>
          <w:iCs/>
          <w:lang w:eastAsia="zh-CN"/>
        </w:rPr>
        <w:t xml:space="preserve">For FR1 tests, NCSG pattern #0 is used. </w:t>
      </w:r>
      <w:r w:rsidRPr="001D2B88">
        <w:rPr>
          <w:bCs/>
          <w:iCs/>
          <w:highlight w:val="yellow"/>
          <w:lang w:eastAsia="zh-CN"/>
        </w:rPr>
        <w:t>FFS</w:t>
      </w:r>
      <w:r w:rsidRPr="008C0557">
        <w:rPr>
          <w:bCs/>
          <w:iCs/>
          <w:lang w:eastAsia="zh-CN"/>
        </w:rPr>
        <w:t xml:space="preserve"> on whether other NCSG pattern is needed.</w:t>
      </w:r>
    </w:p>
    <w:p w14:paraId="0A439586" w14:textId="77777777" w:rsidR="001D2B88" w:rsidRPr="002668CC" w:rsidRDefault="001D2B88" w:rsidP="001D2B88">
      <w:pPr>
        <w:numPr>
          <w:ilvl w:val="0"/>
          <w:numId w:val="16"/>
        </w:numPr>
        <w:overflowPunct/>
        <w:autoSpaceDE/>
        <w:autoSpaceDN/>
        <w:adjustRightInd/>
        <w:spacing w:afterLines="50" w:after="120"/>
        <w:textAlignment w:val="auto"/>
        <w:rPr>
          <w:lang w:eastAsia="zh-CN"/>
        </w:rPr>
      </w:pPr>
      <w:r w:rsidRPr="008C0557">
        <w:rPr>
          <w:bCs/>
          <w:iCs/>
          <w:lang w:eastAsia="zh-CN"/>
        </w:rPr>
        <w:t xml:space="preserve">For FR2 tests, NCSG pattern is </w:t>
      </w:r>
      <w:r w:rsidRPr="001D2B88">
        <w:rPr>
          <w:bCs/>
          <w:iCs/>
          <w:highlight w:val="yellow"/>
          <w:lang w:eastAsia="zh-CN"/>
        </w:rPr>
        <w:t>FFS</w:t>
      </w:r>
      <w:r w:rsidRPr="008C0557">
        <w:rPr>
          <w:bCs/>
          <w:iCs/>
          <w:lang w:eastAsia="zh-CN"/>
        </w:rPr>
        <w:t>.</w:t>
      </w:r>
    </w:p>
    <w:p w14:paraId="4A3E6AC5" w14:textId="18D9F26E" w:rsidR="00CB76FA" w:rsidRDefault="001D2B88" w:rsidP="005D0320">
      <w:pPr>
        <w:rPr>
          <w:lang w:val="en-US" w:eastAsia="zh-CN"/>
        </w:rPr>
      </w:pPr>
      <w:r>
        <w:rPr>
          <w:lang w:val="en-US" w:eastAsia="zh-CN"/>
        </w:rPr>
        <w:t>The first FFS is besides NCSG pattern #0, whether other NCSG pattern is needed</w:t>
      </w:r>
      <w:r w:rsidR="00927F21">
        <w:rPr>
          <w:lang w:val="en-US" w:eastAsia="zh-CN"/>
        </w:rPr>
        <w:t xml:space="preserve"> for FR1 tests</w:t>
      </w:r>
      <w:r w:rsidR="00582C26">
        <w:rPr>
          <w:lang w:val="en-US" w:eastAsia="zh-CN"/>
        </w:rPr>
        <w:t xml:space="preserve">. </w:t>
      </w:r>
      <w:r w:rsidR="00BF2949">
        <w:rPr>
          <w:lang w:val="en-US" w:eastAsia="zh-CN"/>
        </w:rPr>
        <w:t xml:space="preserve">To keep test case design simple, </w:t>
      </w:r>
      <w:r w:rsidR="00927F21">
        <w:rPr>
          <w:lang w:val="en-US" w:eastAsia="zh-CN"/>
        </w:rPr>
        <w:t>we think</w:t>
      </w:r>
      <w:r w:rsidR="0019671D">
        <w:rPr>
          <w:lang w:val="en-US" w:eastAsia="zh-CN"/>
        </w:rPr>
        <w:t xml:space="preserve"> testing NCSG pattern #0 is enough</w:t>
      </w:r>
      <w:r w:rsidR="00A30A3D">
        <w:rPr>
          <w:lang w:val="en-US" w:eastAsia="zh-CN"/>
        </w:rPr>
        <w:t>, even though NCSG pattern #1 is also a mandatory pattern. Similarly, both legacy gap patterns #0 and #1 are mandatory</w:t>
      </w:r>
      <w:r w:rsidR="00817B03">
        <w:rPr>
          <w:lang w:val="en-US" w:eastAsia="zh-CN"/>
        </w:rPr>
        <w:t>. However, legacy gap pattern #0 is widely used in legacy RRM test case while gap pattern #1 is never used.</w:t>
      </w:r>
    </w:p>
    <w:p w14:paraId="4516F507" w14:textId="0BBF372D" w:rsidR="00F30ABE" w:rsidRDefault="001C6001" w:rsidP="005D0320">
      <w:pPr>
        <w:rPr>
          <w:lang w:val="en-US" w:eastAsia="zh-CN"/>
        </w:rPr>
      </w:pPr>
      <w:r>
        <w:rPr>
          <w:lang w:val="en-US" w:eastAsia="zh-CN"/>
        </w:rPr>
        <w:t>Regarding FR2 tests, it was agreed in [1]</w:t>
      </w:r>
      <w:r w:rsidR="005724D4">
        <w:rPr>
          <w:lang w:val="en-US" w:eastAsia="zh-CN"/>
        </w:rPr>
        <w:t xml:space="preserve"> that:</w:t>
      </w:r>
    </w:p>
    <w:p w14:paraId="7E057A73" w14:textId="77777777" w:rsidR="00F30ABE" w:rsidRDefault="00F30ABE" w:rsidP="00F30ABE">
      <w:pPr>
        <w:numPr>
          <w:ilvl w:val="0"/>
          <w:numId w:val="16"/>
        </w:numPr>
        <w:overflowPunct/>
        <w:autoSpaceDE/>
        <w:autoSpaceDN/>
        <w:adjustRightInd/>
        <w:spacing w:afterLines="50" w:after="120"/>
        <w:textAlignment w:val="auto"/>
        <w:rPr>
          <w:lang w:eastAsia="zh-CN"/>
        </w:rPr>
      </w:pPr>
      <w:r>
        <w:rPr>
          <w:lang w:eastAsia="zh-CN"/>
        </w:rPr>
        <w:t xml:space="preserve">NCSG pattern </w:t>
      </w:r>
      <w:r w:rsidRPr="00FC4115">
        <w:rPr>
          <w:lang w:eastAsia="zh-CN"/>
        </w:rPr>
        <w:t>#13 and #14 are mandatory for UE supports per-FR MG or UE capable of FR2 standalone mode.</w:t>
      </w:r>
    </w:p>
    <w:p w14:paraId="7961ECBB" w14:textId="744378CC" w:rsidR="00F30ABE" w:rsidRDefault="00F72FF4" w:rsidP="005D0320">
      <w:pPr>
        <w:rPr>
          <w:lang w:eastAsia="zh-CN"/>
        </w:rPr>
      </w:pPr>
      <w:r>
        <w:rPr>
          <w:lang w:eastAsia="zh-CN"/>
        </w:rPr>
        <w:t>It is straightforward that UE which needs to pass FR2 test shall support FR2 standalone mode</w:t>
      </w:r>
      <w:r w:rsidR="00547834">
        <w:rPr>
          <w:lang w:eastAsia="zh-CN"/>
        </w:rPr>
        <w:t xml:space="preserve">. Thus NCSG pattern #13 and #14 are supported. </w:t>
      </w:r>
      <w:r w:rsidR="005D053C">
        <w:rPr>
          <w:lang w:eastAsia="zh-CN"/>
        </w:rPr>
        <w:t>Similar with FR1 tests design, we think testing NCSG pattern #13 is enough.</w:t>
      </w:r>
    </w:p>
    <w:p w14:paraId="5B7E1E2C" w14:textId="635AD212" w:rsidR="005D053C" w:rsidRDefault="00491C34" w:rsidP="00491C34">
      <w:pPr>
        <w:pStyle w:val="Caption"/>
      </w:pPr>
      <w:bookmarkStart w:id="2" w:name="_Ref110784900"/>
      <w:r>
        <w:t xml:space="preserve">Proposal </w:t>
      </w:r>
      <w:r>
        <w:fldChar w:fldCharType="begin"/>
      </w:r>
      <w:r>
        <w:instrText xml:space="preserve"> SEQ Proposal \* ARABIC </w:instrText>
      </w:r>
      <w:r>
        <w:fldChar w:fldCharType="separate"/>
      </w:r>
      <w:r w:rsidR="0006342B">
        <w:rPr>
          <w:noProof/>
        </w:rPr>
        <w:t>1</w:t>
      </w:r>
      <w:r>
        <w:fldChar w:fldCharType="end"/>
      </w:r>
      <w:r>
        <w:t xml:space="preserve">: </w:t>
      </w:r>
      <w:r w:rsidR="0006342B">
        <w:t xml:space="preserve">for </w:t>
      </w:r>
      <w:r>
        <w:t xml:space="preserve">FR1 tests, </w:t>
      </w:r>
      <w:r w:rsidR="0006342B">
        <w:t>only NCSG pattern</w:t>
      </w:r>
      <w:r>
        <w:t xml:space="preserve"> #0 is used.</w:t>
      </w:r>
      <w:bookmarkEnd w:id="2"/>
    </w:p>
    <w:p w14:paraId="61CE1A44" w14:textId="764ACAD9" w:rsidR="0006342B" w:rsidRPr="0006342B" w:rsidRDefault="0006342B" w:rsidP="0006342B">
      <w:pPr>
        <w:pStyle w:val="Caption"/>
      </w:pPr>
      <w:bookmarkStart w:id="3" w:name="_Ref110784904"/>
      <w:r>
        <w:t xml:space="preserve">Proposal </w:t>
      </w:r>
      <w:r>
        <w:fldChar w:fldCharType="begin"/>
      </w:r>
      <w:r>
        <w:instrText xml:space="preserve"> SEQ Proposal \* ARABIC </w:instrText>
      </w:r>
      <w:r>
        <w:fldChar w:fldCharType="separate"/>
      </w:r>
      <w:r>
        <w:rPr>
          <w:noProof/>
        </w:rPr>
        <w:t>2</w:t>
      </w:r>
      <w:r>
        <w:fldChar w:fldCharType="end"/>
      </w:r>
      <w:r>
        <w:t>: for FR2 test, only NCSG pattern #13 is used.</w:t>
      </w:r>
      <w:bookmarkEnd w:id="3"/>
    </w:p>
    <w:p w14:paraId="3CB3ADC5" w14:textId="77777777" w:rsidR="00F30ABE" w:rsidRPr="00373EA5" w:rsidRDefault="00F30ABE"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82BDA9A" w14:textId="49910BF4" w:rsidR="009F4315" w:rsidRDefault="005D4A3C" w:rsidP="00F2261E">
      <w:pPr>
        <w:jc w:val="both"/>
        <w:rPr>
          <w:rFonts w:cs="v4.2.0"/>
          <w:lang w:val="en-US" w:eastAsia="zh-CN"/>
        </w:rPr>
      </w:pPr>
      <w:r>
        <w:rPr>
          <w:rFonts w:cs="v4.2.0"/>
          <w:lang w:val="en-US" w:eastAsia="zh-CN"/>
        </w:rPr>
        <w:t>In this contribution</w:t>
      </w:r>
      <w:r w:rsidR="007A79D6">
        <w:rPr>
          <w:rFonts w:cs="v4.2.0"/>
          <w:lang w:val="en-US" w:eastAsia="zh-CN"/>
        </w:rPr>
        <w:t xml:space="preserve">, </w:t>
      </w:r>
      <w:r w:rsidR="008F73E3">
        <w:rPr>
          <w:rFonts w:cs="v4.2.0"/>
          <w:lang w:val="en-US" w:eastAsia="zh-CN"/>
        </w:rPr>
        <w:t xml:space="preserve">we </w:t>
      </w:r>
      <w:r w:rsidR="00B846F5">
        <w:rPr>
          <w:rFonts w:cs="v4.2.0"/>
          <w:lang w:val="en-US" w:eastAsia="zh-CN"/>
        </w:rPr>
        <w:t xml:space="preserve">further </w:t>
      </w:r>
      <w:r w:rsidR="008F73E3">
        <w:rPr>
          <w:rFonts w:cs="v4.2.0"/>
          <w:lang w:val="en-US" w:eastAsia="zh-CN"/>
        </w:rPr>
        <w:t xml:space="preserve">discuss </w:t>
      </w:r>
      <w:r w:rsidR="00B846F5">
        <w:rPr>
          <w:rFonts w:cs="v4.2.0"/>
          <w:lang w:val="en-US" w:eastAsia="zh-CN"/>
        </w:rPr>
        <w:t xml:space="preserve">NCSG test configuration. </w:t>
      </w:r>
      <w:r w:rsidR="00FC4FC2">
        <w:rPr>
          <w:rFonts w:cs="v4.2.0"/>
          <w:lang w:val="en-US" w:eastAsia="zh-CN"/>
        </w:rPr>
        <w:t>After discussion the following conclusions are provided:</w:t>
      </w:r>
    </w:p>
    <w:p w14:paraId="5C846E20" w14:textId="024EE53D" w:rsidR="00FC4FC2" w:rsidRPr="00F2284D" w:rsidRDefault="00F2284D" w:rsidP="00F2261E">
      <w:pPr>
        <w:jc w:val="both"/>
        <w:rPr>
          <w:rFonts w:cs="v4.2.0"/>
          <w:b/>
          <w:bCs/>
          <w:lang w:val="en-US" w:eastAsia="zh-CN"/>
        </w:rPr>
      </w:pPr>
      <w:r w:rsidRPr="00F2284D">
        <w:rPr>
          <w:rFonts w:cs="v4.2.0"/>
          <w:b/>
          <w:bCs/>
          <w:lang w:val="en-US" w:eastAsia="zh-CN"/>
        </w:rPr>
        <w:fldChar w:fldCharType="begin"/>
      </w:r>
      <w:r w:rsidRPr="00F2284D">
        <w:rPr>
          <w:rFonts w:cs="v4.2.0"/>
          <w:b/>
          <w:bCs/>
          <w:lang w:val="en-US" w:eastAsia="zh-CN"/>
        </w:rPr>
        <w:instrText xml:space="preserve"> REF _Ref110784900 \h </w:instrText>
      </w:r>
      <w:r>
        <w:rPr>
          <w:rFonts w:cs="v4.2.0"/>
          <w:b/>
          <w:bCs/>
          <w:lang w:val="en-US" w:eastAsia="zh-CN"/>
        </w:rPr>
        <w:instrText xml:space="preserve"> \* MERGEFORMAT </w:instrText>
      </w:r>
      <w:r w:rsidRPr="00F2284D">
        <w:rPr>
          <w:rFonts w:cs="v4.2.0"/>
          <w:b/>
          <w:bCs/>
          <w:lang w:val="en-US" w:eastAsia="zh-CN"/>
        </w:rPr>
      </w:r>
      <w:r w:rsidRPr="00F2284D">
        <w:rPr>
          <w:rFonts w:cs="v4.2.0"/>
          <w:b/>
          <w:bCs/>
          <w:lang w:val="en-US" w:eastAsia="zh-CN"/>
        </w:rPr>
        <w:fldChar w:fldCharType="separate"/>
      </w:r>
      <w:r w:rsidRPr="00F2284D">
        <w:rPr>
          <w:b/>
          <w:bCs/>
        </w:rPr>
        <w:t xml:space="preserve">Proposal </w:t>
      </w:r>
      <w:r w:rsidRPr="00F2284D">
        <w:rPr>
          <w:b/>
          <w:bCs/>
          <w:noProof/>
        </w:rPr>
        <w:t>1</w:t>
      </w:r>
      <w:r w:rsidRPr="00F2284D">
        <w:rPr>
          <w:b/>
          <w:bCs/>
        </w:rPr>
        <w:t>: for FR1 tests, only NCSG pattern #0 is used.</w:t>
      </w:r>
      <w:r w:rsidRPr="00F2284D">
        <w:rPr>
          <w:rFonts w:cs="v4.2.0"/>
          <w:b/>
          <w:bCs/>
          <w:lang w:val="en-US" w:eastAsia="zh-CN"/>
        </w:rPr>
        <w:fldChar w:fldCharType="end"/>
      </w:r>
    </w:p>
    <w:p w14:paraId="5CB9200B" w14:textId="27BD18F9" w:rsidR="00F2284D" w:rsidRPr="00F2284D" w:rsidRDefault="00F2284D" w:rsidP="00F2261E">
      <w:pPr>
        <w:jc w:val="both"/>
        <w:rPr>
          <w:rFonts w:cs="v4.2.0"/>
          <w:b/>
          <w:bCs/>
          <w:lang w:val="en-US" w:eastAsia="zh-CN"/>
        </w:rPr>
      </w:pPr>
      <w:r w:rsidRPr="00F2284D">
        <w:rPr>
          <w:rFonts w:cs="v4.2.0"/>
          <w:b/>
          <w:bCs/>
          <w:lang w:val="en-US" w:eastAsia="zh-CN"/>
        </w:rPr>
        <w:fldChar w:fldCharType="begin"/>
      </w:r>
      <w:r w:rsidRPr="00F2284D">
        <w:rPr>
          <w:rFonts w:cs="v4.2.0"/>
          <w:b/>
          <w:bCs/>
          <w:lang w:val="en-US" w:eastAsia="zh-CN"/>
        </w:rPr>
        <w:instrText xml:space="preserve"> REF _Ref110784904 \h </w:instrText>
      </w:r>
      <w:r>
        <w:rPr>
          <w:rFonts w:cs="v4.2.0"/>
          <w:b/>
          <w:bCs/>
          <w:lang w:val="en-US" w:eastAsia="zh-CN"/>
        </w:rPr>
        <w:instrText xml:space="preserve"> \* MERGEFORMAT </w:instrText>
      </w:r>
      <w:r w:rsidRPr="00F2284D">
        <w:rPr>
          <w:rFonts w:cs="v4.2.0"/>
          <w:b/>
          <w:bCs/>
          <w:lang w:val="en-US" w:eastAsia="zh-CN"/>
        </w:rPr>
      </w:r>
      <w:r w:rsidRPr="00F2284D">
        <w:rPr>
          <w:rFonts w:cs="v4.2.0"/>
          <w:b/>
          <w:bCs/>
          <w:lang w:val="en-US" w:eastAsia="zh-CN"/>
        </w:rPr>
        <w:fldChar w:fldCharType="separate"/>
      </w:r>
      <w:r w:rsidRPr="00F2284D">
        <w:rPr>
          <w:b/>
          <w:bCs/>
        </w:rPr>
        <w:t xml:space="preserve">Proposal </w:t>
      </w:r>
      <w:r w:rsidRPr="00F2284D">
        <w:rPr>
          <w:b/>
          <w:bCs/>
          <w:noProof/>
        </w:rPr>
        <w:t>2</w:t>
      </w:r>
      <w:r w:rsidRPr="00F2284D">
        <w:rPr>
          <w:b/>
          <w:bCs/>
        </w:rPr>
        <w:t>: for FR2 test, only NCSG pattern #13 is used.</w:t>
      </w:r>
      <w:r w:rsidRPr="00F2284D">
        <w:rPr>
          <w:rFonts w:cs="v4.2.0"/>
          <w:b/>
          <w:bCs/>
          <w:lang w:val="en-US" w:eastAsia="zh-CN"/>
        </w:rPr>
        <w:fldChar w:fldCharType="end"/>
      </w:r>
    </w:p>
    <w:p w14:paraId="72E53931" w14:textId="42D3F35C" w:rsidR="00712CC1" w:rsidRPr="00B7162C" w:rsidRDefault="00712CC1" w:rsidP="009F4315">
      <w:pPr>
        <w:pStyle w:val="Heading1"/>
        <w:numPr>
          <w:ilvl w:val="0"/>
          <w:numId w:val="10"/>
        </w:numPr>
        <w:pBdr>
          <w:top w:val="single" w:sz="12" w:space="2" w:color="auto"/>
        </w:pBdr>
        <w:jc w:val="both"/>
        <w:rPr>
          <w:sz w:val="32"/>
        </w:rPr>
      </w:pPr>
      <w:r w:rsidRPr="00B7162C">
        <w:rPr>
          <w:rFonts w:hint="eastAsia"/>
          <w:sz w:val="32"/>
        </w:rPr>
        <w:t>References</w:t>
      </w:r>
    </w:p>
    <w:p w14:paraId="08249062" w14:textId="3D341CFB" w:rsidR="00E20BE5" w:rsidRDefault="001C6001" w:rsidP="00AC5E60">
      <w:pPr>
        <w:pStyle w:val="Reference"/>
        <w:keepLines/>
        <w:numPr>
          <w:ilvl w:val="0"/>
          <w:numId w:val="12"/>
        </w:numPr>
      </w:pPr>
      <w:r w:rsidRPr="001C6001">
        <w:rPr>
          <w:bCs/>
        </w:rPr>
        <w:t>R4-2210588</w:t>
      </w:r>
      <w:r w:rsidR="00AC5E60">
        <w:rPr>
          <w:rFonts w:hint="eastAsia"/>
          <w:lang w:eastAsia="zh-CN"/>
        </w:rPr>
        <w:t>,</w:t>
      </w:r>
      <w:r w:rsidR="00AC5E60">
        <w:rPr>
          <w:lang w:eastAsia="zh-CN"/>
        </w:rPr>
        <w:t xml:space="preserve"> </w:t>
      </w:r>
      <w:r>
        <w:rPr>
          <w:lang w:eastAsia="zh-CN"/>
        </w:rPr>
        <w:t>WF on NCSG</w:t>
      </w:r>
      <w:r w:rsidR="00AC5E60" w:rsidRPr="00AC5E60">
        <w:rPr>
          <w:lang w:eastAsia="zh-CN"/>
        </w:rPr>
        <w:t xml:space="preserve">, </w:t>
      </w:r>
      <w:r>
        <w:rPr>
          <w:lang w:eastAsia="zh-CN"/>
        </w:rPr>
        <w:t>Apple</w:t>
      </w:r>
    </w:p>
    <w:p w14:paraId="5223FC8B" w14:textId="77777777" w:rsidR="004E20E7" w:rsidRPr="00E20BE5" w:rsidRDefault="004E20E7" w:rsidP="00235EAD">
      <w:pPr>
        <w:pStyle w:val="Reference"/>
        <w:keepLines/>
        <w:ind w:left="0" w:firstLine="0"/>
      </w:pPr>
    </w:p>
    <w:sectPr w:rsidR="004E20E7"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3E8D1" w14:textId="77777777" w:rsidR="00AB1461" w:rsidRDefault="00AB1461">
      <w:pPr>
        <w:spacing w:after="0"/>
      </w:pPr>
      <w:r>
        <w:separator/>
      </w:r>
    </w:p>
  </w:endnote>
  <w:endnote w:type="continuationSeparator" w:id="0">
    <w:p w14:paraId="2872F9F2" w14:textId="77777777" w:rsidR="00AB1461" w:rsidRDefault="00AB1461">
      <w:pPr>
        <w:spacing w:after="0"/>
      </w:pPr>
      <w:r>
        <w:continuationSeparator/>
      </w:r>
    </w:p>
  </w:endnote>
  <w:endnote w:type="continuationNotice" w:id="1">
    <w:p w14:paraId="2FBA9B2F" w14:textId="77777777" w:rsidR="00AB1461" w:rsidRDefault="00AB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D920" w14:textId="77777777" w:rsidR="00AB1461" w:rsidRDefault="00AB1461">
      <w:pPr>
        <w:spacing w:after="0"/>
      </w:pPr>
      <w:r>
        <w:separator/>
      </w:r>
    </w:p>
  </w:footnote>
  <w:footnote w:type="continuationSeparator" w:id="0">
    <w:p w14:paraId="08B3245D" w14:textId="77777777" w:rsidR="00AB1461" w:rsidRDefault="00AB1461">
      <w:pPr>
        <w:spacing w:after="0"/>
      </w:pPr>
      <w:r>
        <w:continuationSeparator/>
      </w:r>
    </w:p>
  </w:footnote>
  <w:footnote w:type="continuationNotice" w:id="1">
    <w:p w14:paraId="585C701B" w14:textId="77777777" w:rsidR="00AB1461" w:rsidRDefault="00AB1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56C0708"/>
    <w:multiLevelType w:val="multilevel"/>
    <w:tmpl w:val="156C0708"/>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7DD29CF"/>
    <w:multiLevelType w:val="hybridMultilevel"/>
    <w:tmpl w:val="4E4C2F66"/>
    <w:lvl w:ilvl="0" w:tplc="E6D2BA8A">
      <w:start w:val="1"/>
      <w:numFmt w:val="decimal"/>
      <w:lvlText w:val="1.%1"/>
      <w:lvlJc w:val="left"/>
      <w:pPr>
        <w:ind w:left="72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16"/>
  </w:num>
  <w:num w:numId="5" w16cid:durableId="64882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0"/>
  </w:num>
  <w:num w:numId="8" w16cid:durableId="1925916492">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1"/>
  </w:num>
  <w:num w:numId="10" w16cid:durableId="1145391555">
    <w:abstractNumId w:val="3"/>
  </w:num>
  <w:num w:numId="11" w16cid:durableId="115023289">
    <w:abstractNumId w:val="14"/>
  </w:num>
  <w:num w:numId="12" w16cid:durableId="1175027039">
    <w:abstractNumId w:val="8"/>
  </w:num>
  <w:num w:numId="13" w16cid:durableId="1283002029">
    <w:abstractNumId w:val="4"/>
  </w:num>
  <w:num w:numId="14" w16cid:durableId="678579733">
    <w:abstractNumId w:val="12"/>
  </w:num>
  <w:num w:numId="15" w16cid:durableId="2051177299">
    <w:abstractNumId w:val="9"/>
  </w:num>
  <w:num w:numId="16" w16cid:durableId="2011829544">
    <w:abstractNumId w:val="7"/>
  </w:num>
  <w:num w:numId="17" w16cid:durableId="1178153035">
    <w:abstractNumId w:val="0"/>
  </w:num>
  <w:num w:numId="18" w16cid:durableId="13306749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2A"/>
    <w:rsid w:val="000076E9"/>
    <w:rsid w:val="00007B4C"/>
    <w:rsid w:val="000101E7"/>
    <w:rsid w:val="00011E42"/>
    <w:rsid w:val="000136FF"/>
    <w:rsid w:val="00013A17"/>
    <w:rsid w:val="00014365"/>
    <w:rsid w:val="0001511B"/>
    <w:rsid w:val="00015754"/>
    <w:rsid w:val="00015954"/>
    <w:rsid w:val="000165A9"/>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3540"/>
    <w:rsid w:val="0004423D"/>
    <w:rsid w:val="00044B4C"/>
    <w:rsid w:val="00044D9A"/>
    <w:rsid w:val="000459BE"/>
    <w:rsid w:val="00045C28"/>
    <w:rsid w:val="00045E08"/>
    <w:rsid w:val="00047ADD"/>
    <w:rsid w:val="00050545"/>
    <w:rsid w:val="00050957"/>
    <w:rsid w:val="00051788"/>
    <w:rsid w:val="00051C39"/>
    <w:rsid w:val="00052050"/>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B14"/>
    <w:rsid w:val="00060EEF"/>
    <w:rsid w:val="00060F23"/>
    <w:rsid w:val="00061A8B"/>
    <w:rsid w:val="0006342B"/>
    <w:rsid w:val="0006353B"/>
    <w:rsid w:val="00063A62"/>
    <w:rsid w:val="00063BE7"/>
    <w:rsid w:val="00063CE4"/>
    <w:rsid w:val="00066378"/>
    <w:rsid w:val="0006645A"/>
    <w:rsid w:val="00066EE3"/>
    <w:rsid w:val="00066F66"/>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0C6"/>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1F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3C"/>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D"/>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7"/>
    <w:rsid w:val="001C193A"/>
    <w:rsid w:val="001C3104"/>
    <w:rsid w:val="001C4B85"/>
    <w:rsid w:val="001C5179"/>
    <w:rsid w:val="001C57E6"/>
    <w:rsid w:val="001C5B8F"/>
    <w:rsid w:val="001C6001"/>
    <w:rsid w:val="001C6638"/>
    <w:rsid w:val="001C79BE"/>
    <w:rsid w:val="001D0D3C"/>
    <w:rsid w:val="001D0DC4"/>
    <w:rsid w:val="001D1853"/>
    <w:rsid w:val="001D2B88"/>
    <w:rsid w:val="001D3529"/>
    <w:rsid w:val="001D5057"/>
    <w:rsid w:val="001D5DEE"/>
    <w:rsid w:val="001D6D1A"/>
    <w:rsid w:val="001D6F61"/>
    <w:rsid w:val="001D714B"/>
    <w:rsid w:val="001D799B"/>
    <w:rsid w:val="001D7CC1"/>
    <w:rsid w:val="001E0341"/>
    <w:rsid w:val="001E03E0"/>
    <w:rsid w:val="001E0729"/>
    <w:rsid w:val="001E112D"/>
    <w:rsid w:val="001E1743"/>
    <w:rsid w:val="001E192F"/>
    <w:rsid w:val="001E1F4D"/>
    <w:rsid w:val="001E2D80"/>
    <w:rsid w:val="001E2F2C"/>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08D9"/>
    <w:rsid w:val="00221ED4"/>
    <w:rsid w:val="00222631"/>
    <w:rsid w:val="002228D1"/>
    <w:rsid w:val="002230EB"/>
    <w:rsid w:val="002235E7"/>
    <w:rsid w:val="00223E14"/>
    <w:rsid w:val="002243DF"/>
    <w:rsid w:val="0022506B"/>
    <w:rsid w:val="00226529"/>
    <w:rsid w:val="002269F5"/>
    <w:rsid w:val="00226AC6"/>
    <w:rsid w:val="00226CE0"/>
    <w:rsid w:val="00226D25"/>
    <w:rsid w:val="00227B2B"/>
    <w:rsid w:val="00227E27"/>
    <w:rsid w:val="00227FE1"/>
    <w:rsid w:val="00230324"/>
    <w:rsid w:val="00230984"/>
    <w:rsid w:val="00231F46"/>
    <w:rsid w:val="002332D6"/>
    <w:rsid w:val="002336D2"/>
    <w:rsid w:val="00233760"/>
    <w:rsid w:val="002343FF"/>
    <w:rsid w:val="00235EAD"/>
    <w:rsid w:val="00236B44"/>
    <w:rsid w:val="002379CE"/>
    <w:rsid w:val="00237B29"/>
    <w:rsid w:val="00237CD3"/>
    <w:rsid w:val="00237F96"/>
    <w:rsid w:val="002408BE"/>
    <w:rsid w:val="00241281"/>
    <w:rsid w:val="00241A8E"/>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10E3"/>
    <w:rsid w:val="002A1369"/>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1CB6"/>
    <w:rsid w:val="002B5728"/>
    <w:rsid w:val="002B5B5D"/>
    <w:rsid w:val="002B607F"/>
    <w:rsid w:val="002C0884"/>
    <w:rsid w:val="002C1BD7"/>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6F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B4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D51"/>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54A9"/>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AC4"/>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5C9"/>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1C34"/>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0E7"/>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63A"/>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834"/>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4D4"/>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2C26"/>
    <w:rsid w:val="00583418"/>
    <w:rsid w:val="005836E8"/>
    <w:rsid w:val="005837DE"/>
    <w:rsid w:val="00584799"/>
    <w:rsid w:val="00585490"/>
    <w:rsid w:val="00585964"/>
    <w:rsid w:val="00585D2B"/>
    <w:rsid w:val="005861C9"/>
    <w:rsid w:val="005864DA"/>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C78"/>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053C"/>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45A"/>
    <w:rsid w:val="00620913"/>
    <w:rsid w:val="006234F8"/>
    <w:rsid w:val="00623F44"/>
    <w:rsid w:val="00624456"/>
    <w:rsid w:val="00624B1C"/>
    <w:rsid w:val="00625456"/>
    <w:rsid w:val="00625AD3"/>
    <w:rsid w:val="00626783"/>
    <w:rsid w:val="006271F5"/>
    <w:rsid w:val="0062732B"/>
    <w:rsid w:val="006273DB"/>
    <w:rsid w:val="00627473"/>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403"/>
    <w:rsid w:val="00643B46"/>
    <w:rsid w:val="006458B5"/>
    <w:rsid w:val="00646584"/>
    <w:rsid w:val="006476FB"/>
    <w:rsid w:val="00647B15"/>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997"/>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149"/>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3ED2"/>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0CC"/>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2FD1"/>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31E7"/>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6F2F"/>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5E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07F08"/>
    <w:rsid w:val="0081031F"/>
    <w:rsid w:val="008108E9"/>
    <w:rsid w:val="00812F8E"/>
    <w:rsid w:val="0081300B"/>
    <w:rsid w:val="008132A0"/>
    <w:rsid w:val="00813427"/>
    <w:rsid w:val="00815484"/>
    <w:rsid w:val="00816B18"/>
    <w:rsid w:val="00816F20"/>
    <w:rsid w:val="008179BD"/>
    <w:rsid w:val="00817B03"/>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0C3F"/>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220"/>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3B3D"/>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8F73E3"/>
    <w:rsid w:val="00901624"/>
    <w:rsid w:val="00902212"/>
    <w:rsid w:val="009024F8"/>
    <w:rsid w:val="00902F89"/>
    <w:rsid w:val="00903CBE"/>
    <w:rsid w:val="00903D71"/>
    <w:rsid w:val="009049CF"/>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27F21"/>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46A"/>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4315"/>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0A3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EFD"/>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461"/>
    <w:rsid w:val="00AB1A48"/>
    <w:rsid w:val="00AB31CA"/>
    <w:rsid w:val="00AB3D26"/>
    <w:rsid w:val="00AB4375"/>
    <w:rsid w:val="00AB44B9"/>
    <w:rsid w:val="00AB4C70"/>
    <w:rsid w:val="00AB508F"/>
    <w:rsid w:val="00AB589A"/>
    <w:rsid w:val="00AB6482"/>
    <w:rsid w:val="00AB66DB"/>
    <w:rsid w:val="00AB7842"/>
    <w:rsid w:val="00AB7A62"/>
    <w:rsid w:val="00AB7AD4"/>
    <w:rsid w:val="00AB7EC3"/>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E41"/>
    <w:rsid w:val="00AF6FA9"/>
    <w:rsid w:val="00B00884"/>
    <w:rsid w:val="00B02280"/>
    <w:rsid w:val="00B02D9E"/>
    <w:rsid w:val="00B0307A"/>
    <w:rsid w:val="00B030CB"/>
    <w:rsid w:val="00B06F6C"/>
    <w:rsid w:val="00B0734C"/>
    <w:rsid w:val="00B073CB"/>
    <w:rsid w:val="00B0774E"/>
    <w:rsid w:val="00B106AA"/>
    <w:rsid w:val="00B10FCB"/>
    <w:rsid w:val="00B11E8C"/>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4C87"/>
    <w:rsid w:val="00B44CCC"/>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46F5"/>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16"/>
    <w:rsid w:val="00BD62F3"/>
    <w:rsid w:val="00BD6839"/>
    <w:rsid w:val="00BD6C75"/>
    <w:rsid w:val="00BE081A"/>
    <w:rsid w:val="00BE1101"/>
    <w:rsid w:val="00BE1B06"/>
    <w:rsid w:val="00BE26E8"/>
    <w:rsid w:val="00BE454B"/>
    <w:rsid w:val="00BE4AEE"/>
    <w:rsid w:val="00BE5949"/>
    <w:rsid w:val="00BE5C1E"/>
    <w:rsid w:val="00BE64A0"/>
    <w:rsid w:val="00BE6DE9"/>
    <w:rsid w:val="00BE703B"/>
    <w:rsid w:val="00BF2130"/>
    <w:rsid w:val="00BF2949"/>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ACD"/>
    <w:rsid w:val="00C35CFA"/>
    <w:rsid w:val="00C35E15"/>
    <w:rsid w:val="00C37113"/>
    <w:rsid w:val="00C40A22"/>
    <w:rsid w:val="00C4156D"/>
    <w:rsid w:val="00C41ADF"/>
    <w:rsid w:val="00C423B9"/>
    <w:rsid w:val="00C42523"/>
    <w:rsid w:val="00C42638"/>
    <w:rsid w:val="00C4288D"/>
    <w:rsid w:val="00C42FF4"/>
    <w:rsid w:val="00C435E9"/>
    <w:rsid w:val="00C43835"/>
    <w:rsid w:val="00C44556"/>
    <w:rsid w:val="00C449CC"/>
    <w:rsid w:val="00C4577C"/>
    <w:rsid w:val="00C4579E"/>
    <w:rsid w:val="00C45A05"/>
    <w:rsid w:val="00C467A2"/>
    <w:rsid w:val="00C46F64"/>
    <w:rsid w:val="00C471E3"/>
    <w:rsid w:val="00C47F72"/>
    <w:rsid w:val="00C51C62"/>
    <w:rsid w:val="00C52064"/>
    <w:rsid w:val="00C524B9"/>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237"/>
    <w:rsid w:val="00C955B7"/>
    <w:rsid w:val="00C96036"/>
    <w:rsid w:val="00C965DA"/>
    <w:rsid w:val="00C97473"/>
    <w:rsid w:val="00C97ED2"/>
    <w:rsid w:val="00CA003A"/>
    <w:rsid w:val="00CA0B7B"/>
    <w:rsid w:val="00CA0BD0"/>
    <w:rsid w:val="00CA2170"/>
    <w:rsid w:val="00CA2A55"/>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B76FA"/>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6468"/>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6EB2"/>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83B"/>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1DAC"/>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516B"/>
    <w:rsid w:val="00EB7EBD"/>
    <w:rsid w:val="00EC0262"/>
    <w:rsid w:val="00EC1967"/>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68F"/>
    <w:rsid w:val="00EF1A54"/>
    <w:rsid w:val="00EF2313"/>
    <w:rsid w:val="00EF23AA"/>
    <w:rsid w:val="00EF2BCD"/>
    <w:rsid w:val="00EF31E8"/>
    <w:rsid w:val="00EF38B8"/>
    <w:rsid w:val="00EF4980"/>
    <w:rsid w:val="00EF49E7"/>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261E"/>
    <w:rsid w:val="00F2284D"/>
    <w:rsid w:val="00F2336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ABE"/>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2FF4"/>
    <w:rsid w:val="00F7406D"/>
    <w:rsid w:val="00F75964"/>
    <w:rsid w:val="00F75B1A"/>
    <w:rsid w:val="00F772D9"/>
    <w:rsid w:val="00F803F5"/>
    <w:rsid w:val="00F80686"/>
    <w:rsid w:val="00F80712"/>
    <w:rsid w:val="00F8114D"/>
    <w:rsid w:val="00F83748"/>
    <w:rsid w:val="00F83FAF"/>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AEA"/>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4FC2"/>
    <w:rsid w:val="00FC54CD"/>
    <w:rsid w:val="00FC570B"/>
    <w:rsid w:val="00FC6D49"/>
    <w:rsid w:val="00FC6F12"/>
    <w:rsid w:val="00FC755B"/>
    <w:rsid w:val="00FC7612"/>
    <w:rsid w:val="00FC7E97"/>
    <w:rsid w:val="00FC7F44"/>
    <w:rsid w:val="00FD2C4F"/>
    <w:rsid w:val="00FD5169"/>
    <w:rsid w:val="00FD5D8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D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customStyle="1" w:styleId="CRCoverPageZchn">
    <w:name w:val="CR Cover Page Zchn"/>
    <w:qFormat/>
    <w:rsid w:val="00EB516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23062519">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2524</TotalTime>
  <Pages>2</Pages>
  <Words>511</Words>
  <Characters>2916</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897</cp:revision>
  <cp:lastPrinted>2016-08-05T18:54:00Z</cp:lastPrinted>
  <dcterms:created xsi:type="dcterms:W3CDTF">2020-08-03T20:20:00Z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